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8 вересня набув чинності </w:t>
      </w:r>
      <w:hyperlink r:id="rId4" w:tgtFrame="_blank" w:history="1">
        <w:r w:rsidRPr="00E0439A">
          <w:rPr>
            <w:rFonts w:ascii="Arial" w:eastAsia="Times New Roman" w:hAnsi="Arial" w:cs="Arial"/>
            <w:color w:val="79797B"/>
            <w:sz w:val="29"/>
            <w:szCs w:val="29"/>
            <w:u w:val="single"/>
            <w:bdr w:val="none" w:sz="0" w:space="0" w:color="auto" w:frame="1"/>
            <w:lang w:eastAsia="uk-UA"/>
          </w:rPr>
          <w:t>наказ</w:t>
        </w:r>
      </w:hyperlink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 </w:t>
      </w:r>
      <w:r w:rsidRPr="00E0439A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Міністерства освіти і науки України від 31.07.2017 № 1103, зареєстрований в Міністерстві юстиції України 16 серпня 2017 року за № 1014/30882, що регулює проведення зовнішнього незалежного оцінювання 2018 року.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Відповідно до наказу кожен зареєстрований учасник має право скласти тести щонайбільше з чотирьох навчальних предметів. Загалом зовнішнє незалежне оцінювання пройде з одинадцяти предметів: українська мова і література, історія України, математика, біологія, географія, фізика, хімія, англійська мова, іспанська мова, німецька мова, французька мова.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Випускникам старшої школи загальноосвітніх навчальних закладів 2018 року результати зовнішнього незалежного оцінювання з трьох навчальних предметів буде зараховано як результати державної підсумкової атестації. Ці учасники мають обов’язково скласти: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– українську мову і літературу;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– математику або історію України (на вибір учасника);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– ще один предмет з переліку (історія України, математика, біологія, географія, фізика, хімія, англійська мова, іспанська мова, німецька мова, французька мова).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Зміст тестів відповідатиме програмам зовнішнього незалежного оцінювання, затвердженим </w:t>
      </w:r>
      <w:hyperlink r:id="rId5" w:tgtFrame="_blank" w:history="1">
        <w:r w:rsidRPr="00E0439A">
          <w:rPr>
            <w:rFonts w:ascii="Arial" w:eastAsia="Times New Roman" w:hAnsi="Arial" w:cs="Arial"/>
            <w:color w:val="79797B"/>
            <w:sz w:val="29"/>
            <w:szCs w:val="29"/>
            <w:u w:val="single"/>
            <w:bdr w:val="none" w:sz="0" w:space="0" w:color="auto" w:frame="1"/>
            <w:lang w:eastAsia="uk-UA"/>
          </w:rPr>
          <w:t>наказом</w:t>
        </w:r>
      </w:hyperlink>
      <w:r w:rsidR="004D1BC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 xml:space="preserve"> </w:t>
      </w:r>
      <w:bookmarkStart w:id="0" w:name="_GoBack"/>
      <w:bookmarkEnd w:id="0"/>
      <w:r w:rsidRPr="00E0439A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uk-UA"/>
        </w:rPr>
        <w:t>Міністерства освіти і науки України від 03.02.2016 № 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У 2018 році для проведення зовнішнього незалежного оцінювання з англійської, іспанської, німецької та французької мов буде використано тести двох рівнів складності: рівня В1 і рівня В2. Новацією цих тестів буде також частина «Розуміння мови на слух», яка передбачатиме прослуховування звукових фрагментів і виконання завдань до них.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мову на профільному рівні, мають складати відповідний предметний тест рівня В2.</w:t>
      </w:r>
    </w:p>
    <w:p w:rsidR="00E0439A" w:rsidRPr="00E0439A" w:rsidRDefault="00E0439A" w:rsidP="00E043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E0439A">
        <w:rPr>
          <w:rFonts w:ascii="Arial" w:eastAsia="Times New Roman" w:hAnsi="Arial" w:cs="Arial"/>
          <w:color w:val="000000"/>
          <w:sz w:val="29"/>
          <w:szCs w:val="29"/>
          <w:lang w:eastAsia="uk-UA"/>
        </w:rPr>
        <w:t>Варто також наголосити на тому, що 2018 року зовнішнє незалежне оцінювання з української мови і літератури проходитимуть учні (слухачі, студенти) професійно-технічних, вищих навчальних закладів, які в 2018 році здобудуть повну загальну середню освіту. Таким учасникам результати тестування з цього предмета зараховуватимуться як оцінки за державну підсумкову атестацію за освітній рівень повної загальної середньої освіти.</w:t>
      </w:r>
    </w:p>
    <w:p w:rsidR="002E14AB" w:rsidRDefault="00E0439A" w:rsidP="00E0439A">
      <w:r w:rsidRPr="00E0439A">
        <w:rPr>
          <w:rFonts w:ascii="Arial" w:eastAsia="Times New Roman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  <w:lang w:eastAsia="uk-UA"/>
        </w:rPr>
        <w:t>За інформацією УЦОЯО</w:t>
      </w:r>
    </w:p>
    <w:sectPr w:rsidR="002E1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A"/>
    <w:rsid w:val="002E14AB"/>
    <w:rsid w:val="004D1BCA"/>
    <w:rsid w:val="00E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4E0"/>
  <w15:chartTrackingRefBased/>
  <w15:docId w15:val="{322FB73D-3690-47CE-B552-CB7E596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on.gov.ua/ua/about-ministry/normative/5090-" TargetMode="External"/><Relationship Id="rId4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2017-09-12T07:55:00Z</dcterms:created>
  <dcterms:modified xsi:type="dcterms:W3CDTF">2017-09-12T07:55:00Z</dcterms:modified>
</cp:coreProperties>
</file>